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3F5551" w14:textId="77777777" w:rsidR="000805F8" w:rsidRPr="000805F8" w:rsidRDefault="000805F8" w:rsidP="000805F8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hu-HU"/>
        </w:rPr>
      </w:pPr>
      <w:r w:rsidRPr="000805F8">
        <w:rPr>
          <w:rFonts w:ascii="Arial" w:eastAsia="Times New Roman" w:hAnsi="Arial" w:cs="Arial"/>
          <w:noProof/>
          <w:color w:val="000000"/>
          <w:sz w:val="15"/>
          <w:szCs w:val="15"/>
          <w:lang w:eastAsia="hu-HU"/>
        </w:rPr>
        <mc:AlternateContent>
          <mc:Choice Requires="wps">
            <w:drawing>
              <wp:inline distT="0" distB="0" distL="0" distR="0" wp14:anchorId="323BA1B0" wp14:editId="34B6B43B">
                <wp:extent cx="304800" cy="304800"/>
                <wp:effectExtent l="0" t="0" r="0" b="0"/>
                <wp:docPr id="3" name="comp-k2kdntigimgimage" descr="szechenyi_202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223805" id="comp-k2kdntigimgimage" o:spid="_x0000_s1026" alt="szechenyi_202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r35cwgUCAADpAwAADgAAAAAAAAAA&#10;AAAAAAAuAgAAZHJzL2Uyb0RvYy54bWxQSwECLQAUAAYACAAAACEATKDpLNgAAAADAQAADwAAAAAA&#10;AAAAAAAAAABfBAAAZHJzL2Rvd25yZXYueG1sUEsFBgAAAAAEAAQA8wAAAGQFAAAAAA=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p w14:paraId="0014B856" w14:textId="023FF124" w:rsidR="009413BF" w:rsidRPr="001037E6" w:rsidRDefault="000805F8" w:rsidP="001037E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666258"/>
          <w:sz w:val="28"/>
          <w:szCs w:val="28"/>
          <w:lang w:eastAsia="hu-HU"/>
        </w:rPr>
      </w:pPr>
      <w:r w:rsidRPr="001037E6">
        <w:rPr>
          <w:rFonts w:ascii="Times New Roman" w:eastAsia="Times New Roman" w:hAnsi="Times New Roman" w:cs="Times New Roman"/>
          <w:b/>
          <w:bCs/>
          <w:noProof/>
          <w:color w:val="666258"/>
          <w:sz w:val="28"/>
          <w:szCs w:val="28"/>
          <w:lang w:eastAsia="hu-HU"/>
        </w:rPr>
        <mc:AlternateContent>
          <mc:Choice Requires="wps">
            <w:drawing>
              <wp:inline distT="0" distB="0" distL="0" distR="0" wp14:anchorId="602D065C" wp14:editId="3A59E9D7">
                <wp:extent cx="304800" cy="304800"/>
                <wp:effectExtent l="0" t="0" r="0" b="0"/>
                <wp:docPr id="2" name="comp-k2kdntipimgimage" descr="Eu srukt.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FF29C7" id="comp-k2kdntipimgimage" o:spid="_x0000_s1026" alt="Eu srukt.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FXpkvAQIAAOQDAAAOAAAAAAAAAAAAAAAA&#10;AC4CAABkcnMvZTJvRG9jLnhtbFBLAQItABQABgAIAAAAIQBMoOks2AAAAAMBAAAPAAAAAAAAAAAA&#10;AAAAAFsEAABkcnMvZG93bnJldi54bWxQSwUGAAAAAAQABADzAAAAYAUAAAAA&#10;" filled="f" stroked="f">
                <o:lock v:ext="edit" aspectratio="t"/>
                <w10:anchorlock/>
              </v:rect>
            </w:pict>
          </mc:Fallback>
        </mc:AlternateContent>
      </w:r>
      <w:r w:rsidRPr="001037E6">
        <w:rPr>
          <w:rFonts w:ascii="Times New Roman" w:eastAsia="Times New Roman" w:hAnsi="Times New Roman" w:cs="Times New Roman"/>
          <w:b/>
          <w:bCs/>
          <w:color w:val="666258"/>
          <w:sz w:val="28"/>
          <w:szCs w:val="28"/>
          <w:lang w:eastAsia="hu-HU"/>
        </w:rPr>
        <w:t>Projektmegvalósítás 1. szakasza: 201</w:t>
      </w:r>
      <w:r w:rsidR="00D9533F">
        <w:rPr>
          <w:rFonts w:ascii="Times New Roman" w:eastAsia="Times New Roman" w:hAnsi="Times New Roman" w:cs="Times New Roman"/>
          <w:b/>
          <w:bCs/>
          <w:color w:val="666258"/>
          <w:sz w:val="28"/>
          <w:szCs w:val="28"/>
          <w:lang w:eastAsia="hu-HU"/>
        </w:rPr>
        <w:t>9</w:t>
      </w:r>
      <w:r w:rsidRPr="001037E6">
        <w:rPr>
          <w:rFonts w:ascii="Times New Roman" w:eastAsia="Times New Roman" w:hAnsi="Times New Roman" w:cs="Times New Roman"/>
          <w:b/>
          <w:bCs/>
          <w:color w:val="666258"/>
          <w:sz w:val="28"/>
          <w:szCs w:val="28"/>
          <w:lang w:eastAsia="hu-HU"/>
        </w:rPr>
        <w:t>. 0</w:t>
      </w:r>
      <w:r w:rsidR="002625A0" w:rsidRPr="001037E6">
        <w:rPr>
          <w:rFonts w:ascii="Times New Roman" w:eastAsia="Times New Roman" w:hAnsi="Times New Roman" w:cs="Times New Roman"/>
          <w:b/>
          <w:bCs/>
          <w:color w:val="666258"/>
          <w:sz w:val="28"/>
          <w:szCs w:val="28"/>
          <w:lang w:eastAsia="hu-HU"/>
        </w:rPr>
        <w:t>3</w:t>
      </w:r>
      <w:r w:rsidRPr="001037E6">
        <w:rPr>
          <w:rFonts w:ascii="Times New Roman" w:eastAsia="Times New Roman" w:hAnsi="Times New Roman" w:cs="Times New Roman"/>
          <w:b/>
          <w:bCs/>
          <w:color w:val="666258"/>
          <w:sz w:val="28"/>
          <w:szCs w:val="28"/>
          <w:lang w:eastAsia="hu-HU"/>
        </w:rPr>
        <w:t>.01 - 2019. 0</w:t>
      </w:r>
      <w:r w:rsidR="002625A0" w:rsidRPr="001037E6">
        <w:rPr>
          <w:rFonts w:ascii="Times New Roman" w:eastAsia="Times New Roman" w:hAnsi="Times New Roman" w:cs="Times New Roman"/>
          <w:b/>
          <w:bCs/>
          <w:color w:val="666258"/>
          <w:sz w:val="28"/>
          <w:szCs w:val="28"/>
          <w:lang w:eastAsia="hu-HU"/>
        </w:rPr>
        <w:t>8</w:t>
      </w:r>
      <w:r w:rsidRPr="001037E6">
        <w:rPr>
          <w:rFonts w:ascii="Times New Roman" w:eastAsia="Times New Roman" w:hAnsi="Times New Roman" w:cs="Times New Roman"/>
          <w:b/>
          <w:bCs/>
          <w:color w:val="666258"/>
          <w:sz w:val="28"/>
          <w:szCs w:val="28"/>
          <w:lang w:eastAsia="hu-HU"/>
        </w:rPr>
        <w:t>.</w:t>
      </w:r>
      <w:r w:rsidR="002625A0" w:rsidRPr="001037E6">
        <w:rPr>
          <w:rFonts w:ascii="Times New Roman" w:eastAsia="Times New Roman" w:hAnsi="Times New Roman" w:cs="Times New Roman"/>
          <w:b/>
          <w:bCs/>
          <w:color w:val="666258"/>
          <w:sz w:val="28"/>
          <w:szCs w:val="28"/>
          <w:lang w:eastAsia="hu-HU"/>
        </w:rPr>
        <w:t>31</w:t>
      </w:r>
      <w:r w:rsidRPr="001037E6">
        <w:rPr>
          <w:rFonts w:ascii="Times New Roman" w:eastAsia="Times New Roman" w:hAnsi="Times New Roman" w:cs="Times New Roman"/>
          <w:b/>
          <w:bCs/>
          <w:color w:val="666258"/>
          <w:sz w:val="28"/>
          <w:szCs w:val="28"/>
          <w:lang w:eastAsia="hu-HU"/>
        </w:rPr>
        <w:t>-ig</w:t>
      </w:r>
    </w:p>
    <w:p w14:paraId="39163014" w14:textId="233F4596" w:rsidR="009413BF" w:rsidRDefault="009413BF" w:rsidP="000805F8">
      <w:pPr>
        <w:spacing w:after="0" w:line="240" w:lineRule="auto"/>
        <w:textAlignment w:val="baseline"/>
        <w:rPr>
          <w:rFonts w:ascii="Arial" w:eastAsia="Times New Roman" w:hAnsi="Arial" w:cs="Arial"/>
          <w:color w:val="666258"/>
          <w:sz w:val="27"/>
          <w:szCs w:val="27"/>
          <w:lang w:eastAsia="hu-HU"/>
        </w:rPr>
      </w:pPr>
    </w:p>
    <w:p w14:paraId="7BA837DA" w14:textId="77777777" w:rsidR="002625A0" w:rsidRDefault="002625A0" w:rsidP="002625A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</w:pPr>
      <w:r w:rsidRPr="002625A0"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  <w:t>Ebben az időszakban sikeresen elkészítettük a Cselekvési tervünket, valamint a Rendezvénynaptárt. Ennek érdekében megvalósult a közösségi beszélgetések összegzése alapján egy közösségi felmérés, amelynek eredménye révén tudtuk véglegesíteni a Cselekvési tervet. Nagyon örültek a</w:t>
      </w:r>
      <w:r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  <w:t xml:space="preserve"> résztvevők</w:t>
      </w:r>
      <w:r w:rsidRPr="002625A0"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  <w:t xml:space="preserve">, hogy látták a felmérésben visszaköszönni az általuk javasolt témákat, ötleteket. Olyan személyek </w:t>
      </w:r>
      <w:r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  <w:t>is be</w:t>
      </w:r>
      <w:r w:rsidRPr="002625A0"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  <w:t xml:space="preserve">kapcsolódtak, akikre eddig </w:t>
      </w:r>
      <w:r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  <w:t>kevésbé szívesen vettek részt</w:t>
      </w:r>
      <w:r w:rsidRPr="002625A0"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  <w:t>a települési programokon.</w:t>
      </w:r>
    </w:p>
    <w:p w14:paraId="4185958D" w14:textId="699C501B" w:rsidR="002625A0" w:rsidRDefault="002625A0" w:rsidP="002625A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</w:pPr>
      <w:r w:rsidRPr="002625A0"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  <w:t xml:space="preserve">A </w:t>
      </w:r>
      <w:r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  <w:t xml:space="preserve">közösségi </w:t>
      </w:r>
      <w:r w:rsidRPr="002625A0"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  <w:t xml:space="preserve">felmérés egyértelművé tette, mely irányokban, milyen feladatokat kell megvalósítani. Az összesítés részét képezi a Cselekvési tervnek, mely </w:t>
      </w:r>
      <w:r w:rsidR="001037E6" w:rsidRPr="001037E6">
        <w:rPr>
          <w:rFonts w:ascii="Times New Roman" w:eastAsia="Times New Roman" w:hAnsi="Times New Roman" w:cs="Times New Roman"/>
          <w:color w:val="0070C0"/>
          <w:sz w:val="24"/>
          <w:szCs w:val="24"/>
          <w:lang w:eastAsia="hu-HU"/>
        </w:rPr>
        <w:t>CSELEKVESI_TERV_ES_RENDEZVENYNAPTAR_TOP_531_16_VE1_2017_00016</w:t>
      </w:r>
      <w:r w:rsidRPr="001037E6">
        <w:rPr>
          <w:rFonts w:ascii="Times New Roman" w:eastAsia="Times New Roman" w:hAnsi="Times New Roman" w:cs="Times New Roman"/>
          <w:color w:val="0070C0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  <w:t>néven olvasható</w:t>
      </w:r>
      <w:r w:rsidRPr="002625A0"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  <w:t xml:space="preserve">. A legnehezebb az volt, hogy nem kezdhetünk neki mindennek azonnal. </w:t>
      </w:r>
    </w:p>
    <w:p w14:paraId="3EE553F7" w14:textId="77777777" w:rsidR="002625A0" w:rsidRDefault="002625A0" w:rsidP="002625A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</w:pPr>
      <w:r w:rsidRPr="002625A0"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  <w:t xml:space="preserve">A régen elavult helyi közművelődési rendelet helyett szakemberek és a helyiek bevonásával elkészült az új, helyi közművelődési rendelet, mely megfelel a hatályos jogszabályoknak, és a lakosság igényeinek. </w:t>
      </w:r>
    </w:p>
    <w:p w14:paraId="00919C0B" w14:textId="77777777" w:rsidR="002625A0" w:rsidRDefault="002625A0" w:rsidP="002625A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</w:pPr>
      <w:r w:rsidRPr="002625A0"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  <w:t>Már az előző mérföldkőre is működött a tájékoztató közösségi információs pont, de a mostanira már beszereztük a még hiányzó, ide tervezett eszközöket is</w:t>
      </w:r>
      <w:r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  <w:t>.</w:t>
      </w:r>
    </w:p>
    <w:p w14:paraId="4D5D488F" w14:textId="0A15D322" w:rsidR="009413BF" w:rsidRPr="009413BF" w:rsidRDefault="002625A0" w:rsidP="002625A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</w:pPr>
      <w:r w:rsidRPr="002625A0"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  <w:t xml:space="preserve"> Ebben az időszakban sikeresen bevontuk a helyi Közművelődési Közösségi Ház dolgozóját, Stumpf Rebekát, aki élt a lehetőségekkel, és egyrészt elvégezte a Cselekvő közösségek projekt keretében a szükséges képzést, valamint részt vett egy tanulmányúton is. 2018. szeptember 1. és 2019. aug. 31. között összesen 20 alkalommal történt valamilyen típusú közösségi beszélgetés, vagy fórum, vagy műhelymunka, melyek elősegítették a közösségi felmérés elvégzését, és a </w:t>
      </w:r>
      <w:proofErr w:type="gramStart"/>
      <w:r w:rsidRPr="002625A0"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  <w:t>Cselekvési  terv</w:t>
      </w:r>
      <w:proofErr w:type="gramEnd"/>
      <w:r w:rsidRPr="002625A0"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  <w:t xml:space="preserve"> és a rendezvénynaptár megalkotását, a Helyi </w:t>
      </w:r>
      <w:r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  <w:t>E</w:t>
      </w:r>
      <w:r w:rsidRPr="002625A0"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  <w:t xml:space="preserve">sélyegyenlőségi Program és a </w:t>
      </w:r>
      <w:r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  <w:t>H</w:t>
      </w:r>
      <w:r w:rsidRPr="002625A0">
        <w:rPr>
          <w:rFonts w:ascii="Times New Roman" w:eastAsia="Times New Roman" w:hAnsi="Times New Roman" w:cs="Times New Roman"/>
          <w:color w:val="666258"/>
          <w:sz w:val="24"/>
          <w:szCs w:val="24"/>
          <w:lang w:eastAsia="hu-HU"/>
        </w:rPr>
        <w:t>elyi Közművelődési rendelet, valamint Taliándörögd közösségi tevékenységeit összegző dokumentum megszületését.</w:t>
      </w:r>
    </w:p>
    <w:sectPr w:rsidR="009413BF" w:rsidRPr="009413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472B7B"/>
    <w:multiLevelType w:val="hybridMultilevel"/>
    <w:tmpl w:val="202A51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5F8"/>
    <w:rsid w:val="000805F8"/>
    <w:rsid w:val="000B5D86"/>
    <w:rsid w:val="001037E6"/>
    <w:rsid w:val="001E7397"/>
    <w:rsid w:val="002625A0"/>
    <w:rsid w:val="009413BF"/>
    <w:rsid w:val="00D9533F"/>
    <w:rsid w:val="00DA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6BB27"/>
  <w15:chartTrackingRefBased/>
  <w15:docId w15:val="{9DC36F61-E476-4653-8D38-A3E529D87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805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1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5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8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7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236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dell3</dc:creator>
  <cp:keywords/>
  <dc:description/>
  <cp:lastModifiedBy>dell3</cp:lastModifiedBy>
  <cp:revision>7</cp:revision>
  <dcterms:created xsi:type="dcterms:W3CDTF">2020-03-04T11:59:00Z</dcterms:created>
  <dcterms:modified xsi:type="dcterms:W3CDTF">2020-03-04T13:58:00Z</dcterms:modified>
</cp:coreProperties>
</file>